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External Threats and Internal Challenges of Pakistan in the Context of Fifth- and Sixth-Generation Warfare in the New Era</w:t>
      </w:r>
    </w:p>
    <w:p/>
    <w:p>
      <w:r>
        <w:t>Introduction</w:t>
      </w:r>
    </w:p>
    <w:p/>
    <w:p>
      <w:r>
        <w:t>Pakistan stands at one of the most complex junctures of its contemporary history.</w:t>
      </w:r>
    </w:p>
    <w:p>
      <w:r>
        <w:t>Regional geopolitical shifts, the transformation of the nature of warfare, increasing competition among regional and extra-regional powers, and the rise of non-state actors have collectively placed Pakistan’s security architecture under a decisive and unprecedented test. Fifth-generation warfare (5GW) and sixth-generation warfare (6GW)—which encompass information operations, psychological warfare, network infiltration, internal destabilization of states, perception management, ethnic manipulation, and the use of proxy actors—are now actively unfolding across Pakistan’s strategic geography.</w:t>
      </w:r>
    </w:p>
    <w:p/>
    <w:p>
      <w:r>
        <w:t>The experience of Afghanistan after the Doha Agreement and the subsequent collapse of the republican system demonstrated how a change in the pattern of war, without any conventional military invasion, can dismantle the political structure of a state.</w:t>
      </w:r>
    </w:p>
    <w:p>
      <w:r>
        <w:t>Likewise, Pakistan faces a set of multilayered threats that, if not effectively managed, could lead to an outcome similar to or even more severe than the events of 1971.</w:t>
      </w:r>
    </w:p>
    <w:p/>
    <w:p>
      <w:r>
        <w:t>This article examines Pakistan’s multilayered vulnerabilities, the role of regional and global actors, internal fragilities, and future scenarios within an academic and analytical framework.</w:t>
      </w:r>
    </w:p>
    <w:p/>
    <w:p>
      <w:r>
        <w:t>1. Fifth- and Sixth-Generation Warfare: The Theoretical Framework of Threats to Pakistan</w:t>
      </w:r>
    </w:p>
    <w:p/>
    <w:p>
      <w:r>
        <w:t>1.1 Features of Fifth-Generation Warfare (5GW)</w:t>
      </w:r>
    </w:p>
    <w:p>
      <w:r>
        <w:t>• Psychological and information operations</w:t>
      </w:r>
    </w:p>
    <w:p>
      <w:r>
        <w:t>• Ethnic and identity-based manipulation</w:t>
      </w:r>
    </w:p>
    <w:p>
      <w:r>
        <w:t>• Exploitation of media and social networks</w:t>
      </w:r>
    </w:p>
    <w:p>
      <w:r>
        <w:t>• Structural infiltration of governmental institutions</w:t>
      </w:r>
    </w:p>
    <w:p>
      <w:r>
        <w:t>• Economic warfare and informal sanctions</w:t>
      </w:r>
    </w:p>
    <w:p>
      <w:r>
        <w:t>• Employment of proxy groups</w:t>
      </w:r>
    </w:p>
    <w:p/>
    <w:p>
      <w:r>
        <w:t>1.2 Sixth-Generation Warfare (6GW)</w:t>
      </w:r>
    </w:p>
    <w:p>
      <w:r>
        <w:t>• Integration of cyber operations, artificial intelligence, networked attacks, and cognitive warfare</w:t>
      </w:r>
    </w:p>
    <w:p>
      <w:r>
        <w:t>• Destabilizing political systems without kinetic engagement</w:t>
      </w:r>
    </w:p>
    <w:p>
      <w:r>
        <w:t>• Steering and managing internal protests from external sources</w:t>
      </w:r>
    </w:p>
    <w:p>
      <w:r>
        <w:t>• Using terrorist organizations as geopolitical leverage</w:t>
      </w:r>
    </w:p>
    <w:p/>
    <w:p>
      <w:r>
        <w:t>Pakistan has effectively become a testing ground for both generations of modern warfare.</w:t>
      </w:r>
    </w:p>
    <w:p/>
    <w:p>
      <w:r>
        <w:t>2. Internal Security Threats to Pakistan</w:t>
      </w:r>
    </w:p>
    <w:p/>
    <w:p>
      <w:r>
        <w:t>2.1 Expansion of Terrorist and Insurgent Networks</w:t>
      </w:r>
    </w:p>
    <w:p/>
    <w:p>
      <w:r>
        <w:t>Pakistan is confronted with multiple non-state armed groups, including:</w:t>
      </w:r>
    </w:p>
    <w:p>
      <w:r>
        <w:t>• Tehreek-e-Taliban Pakistan (TTP)</w:t>
      </w:r>
    </w:p>
    <w:p>
      <w:r>
        <w:t>• Islamic State–Khorasan Province (ISKP)</w:t>
      </w:r>
    </w:p>
    <w:p>
      <w:r>
        <w:t>• Lashkar-e-Jhangvi and other sectarian extremist networks</w:t>
      </w:r>
    </w:p>
    <w:p>
      <w:r>
        <w:t>• Baloch separatist organizations</w:t>
      </w:r>
    </w:p>
    <w:p>
      <w:r>
        <w:t>• Ethnic and tribal militias in border regions</w:t>
      </w:r>
    </w:p>
    <w:p/>
    <w:p>
      <w:r>
        <w:t>Continued appeasement, inconclusive dialogues, or deceptive peace deals with such groups have enabled these actors to expand their operational capabilities and territorial influence.</w:t>
      </w:r>
    </w:p>
    <w:p/>
    <w:p>
      <w:r>
        <w:t>2.2 Ideological Penetration from the Afghan Taliban</w:t>
      </w:r>
    </w:p>
    <w:p/>
    <w:p>
      <w:r>
        <w:t>The Taliban’s rise to power in Afghanistan has generated ripple effects across Pakistan’s Pashtun regions by:</w:t>
      </w:r>
    </w:p>
    <w:p>
      <w:r>
        <w:t>• Reinforcing the discourse of a “Greater Pashtunistan”</w:t>
      </w:r>
    </w:p>
    <w:p>
      <w:r>
        <w:t>• Strengthening TTP’s ideological legitimacy</w:t>
      </w:r>
    </w:p>
    <w:p>
      <w:r>
        <w:t>• Facilitating increased cross-border militant movement</w:t>
      </w:r>
    </w:p>
    <w:p>
      <w:r>
        <w:t>• Intensifying ethnic and tribal symbiosis</w:t>
      </w:r>
    </w:p>
    <w:p/>
    <w:p>
      <w:r>
        <w:t>2.3 Ethno-Identity Fault Lines</w:t>
      </w:r>
    </w:p>
    <w:p/>
    <w:p>
      <w:r>
        <w:t>Pakistan’s four principal ethnic groups (Punjabi, Pashtun, Baloch, Sindhi) each possess distinct socio-political demands. External actors actively manipulate these historical grievances as a central pillar of fifth-generation warfare against Pakistan.</w:t>
      </w:r>
    </w:p>
    <w:p/>
    <w:p>
      <w:r>
        <w:t>3. Geopolitical Threats to Pakistan’s Territorial Integrity</w:t>
      </w:r>
    </w:p>
    <w:p/>
    <w:p>
      <w:r>
        <w:t>3.1 The Scenario of Pakistan’s Fragmentation</w:t>
      </w:r>
    </w:p>
    <w:p/>
    <w:p>
      <w:r>
        <w:t>Based on field analysis and documentation published over the past two decades, the fragmentation scenario often includes three potential axes:</w:t>
      </w:r>
    </w:p>
    <w:p>
      <w:r>
        <w:t>• A Greater Balochistan</w:t>
      </w:r>
    </w:p>
    <w:p>
      <w:r>
        <w:t>• A Greater Pashtunistan</w:t>
      </w:r>
    </w:p>
    <w:p>
      <w:r>
        <w:t>• An independent or weakened Punjab</w:t>
      </w:r>
    </w:p>
    <w:p/>
    <w:p>
      <w:r>
        <w:t>First discussed within certain Western think tanks in the early 2000s, this project is now subtly advancing through hybrid warfare mechanisms.</w:t>
      </w:r>
    </w:p>
    <w:p/>
    <w:p>
      <w:r>
        <w:t>3.2 India’s Role</w:t>
      </w:r>
    </w:p>
    <w:p/>
    <w:p>
      <w:r>
        <w:t>India remains one of the principal architects of cognitive warfare against Pakistan. New Delhi’s updated national security doctrine defines “gradual destabilization of Pakistan” as a strategic pressure lever. India employs multiple tools:</w:t>
      </w:r>
    </w:p>
    <w:p>
      <w:r>
        <w:t>• Support for extremist, terrorist, and anti-Pakistan media networks</w:t>
      </w:r>
    </w:p>
    <w:p>
      <w:r>
        <w:t>• Backing for ethnic Baloch separatist groups</w:t>
      </w:r>
    </w:p>
    <w:p>
      <w:r>
        <w:t>• Economic and diplomatic pressure</w:t>
      </w:r>
    </w:p>
    <w:p>
      <w:r>
        <w:t>• Intelligence coordination with Western powers and Israel</w:t>
      </w:r>
    </w:p>
    <w:p>
      <w:r>
        <w:t>• Engineering Pakistan’s global isolation</w:t>
      </w:r>
    </w:p>
    <w:p/>
    <w:p>
      <w:r>
        <w:t>3.3 The Role of the United States and Israel</w:t>
      </w:r>
    </w:p>
    <w:p/>
    <w:p>
      <w:r>
        <w:t>Following the U.S. withdrawal from Afghanistan, Washington’s strategy toward Pakistan shifted toward a “controlled management” model. The U.S. and Israel are broadly aligned with India in applying multilayered strategic pressure.</w:t>
      </w:r>
    </w:p>
    <w:p/>
    <w:p>
      <w:r>
        <w:t>This alignment focuses on:</w:t>
      </w:r>
    </w:p>
    <w:p>
      <w:r>
        <w:t>• Constraining Pakistan’s nuclear capability</w:t>
      </w:r>
    </w:p>
    <w:p>
      <w:r>
        <w:t>• Limiting Pakistan’s influence in Afghanistan</w:t>
      </w:r>
    </w:p>
    <w:p>
      <w:r>
        <w:t>• Supporting political and non-state actors opposing Pakistan</w:t>
      </w:r>
    </w:p>
    <w:p>
      <w:r>
        <w:t>• Increasing pressure through FATF and similar mechanisms</w:t>
      </w:r>
    </w:p>
    <w:p/>
    <w:p>
      <w:r>
        <w:t>3.4 The Role of the Afghan Taliban</w:t>
      </w:r>
    </w:p>
    <w:p/>
    <w:p>
      <w:r>
        <w:t>Instead of acting as a responsible state authority, the Taliban have:</w:t>
      </w:r>
    </w:p>
    <w:p>
      <w:r>
        <w:t>• Provided safe havens to TTP</w:t>
      </w:r>
    </w:p>
    <w:p>
      <w:r>
        <w:t>• Endorsed Pashtun ethno-nationalist discourse</w:t>
      </w:r>
    </w:p>
    <w:p>
      <w:r>
        <w:t>• Used security pressure against Pakistan as a negotiation tool</w:t>
      </w:r>
    </w:p>
    <w:p>
      <w:r>
        <w:t>• Developed quiet diplomatic proximity with India</w:t>
      </w:r>
    </w:p>
    <w:p/>
    <w:p>
      <w:r>
        <w:t>This dynamic represents a direct strategic threat to Pakistan.</w:t>
      </w:r>
    </w:p>
    <w:p/>
    <w:p>
      <w:r>
        <w:t>4. Pakistan’s Internal Vulnerabilities</w:t>
      </w:r>
    </w:p>
    <w:p/>
    <w:p>
      <w:r>
        <w:t>4.1 Economic Crisis</w:t>
      </w:r>
    </w:p>
    <w:p/>
    <w:p>
      <w:r>
        <w:t>Inflation, foreign debt, currency depreciation, and heavy reliance on the IMF have contributed to widespread social dissatisfaction and political instability.</w:t>
      </w:r>
    </w:p>
    <w:p/>
    <w:p>
      <w:r>
        <w:t>4.2 Civil–Military–Political Divide</w:t>
      </w:r>
    </w:p>
    <w:p/>
    <w:p>
      <w:r>
        <w:t>Domestic political fragmentation, tensions between elected governments and the military, and elite rivalries have weakened Pakistan’s capacity to resist hybrid warfare.</w:t>
      </w:r>
    </w:p>
    <w:p/>
    <w:p>
      <w:r>
        <w:t>4.3 Crisis of Legitimacy and Public Trust</w:t>
      </w:r>
    </w:p>
    <w:p/>
    <w:p>
      <w:r>
        <w:t>Erosion of public confidence in state institutions is a key objective of cognitive warfare, and adversaries actively exploit this gap to weaken Pakistan from within.</w:t>
      </w:r>
    </w:p>
    <w:p/>
    <w:p>
      <w:r>
        <w:t>5. Lessons from Afghanistan for Pakistan</w:t>
      </w:r>
    </w:p>
    <w:p/>
    <w:p>
      <w:r>
        <w:t>The collapse of Afghanistan resulted from:</w:t>
      </w:r>
    </w:p>
    <w:p>
      <w:r>
        <w:t>• Trust in a “deceptive peace agreement”</w:t>
      </w:r>
    </w:p>
    <w:p>
      <w:r>
        <w:t>• Underestimating the Taliban threat</w:t>
      </w:r>
    </w:p>
    <w:p>
      <w:r>
        <w:t>• Gradual institutional decay</w:t>
      </w:r>
    </w:p>
    <w:p>
      <w:r>
        <w:t>• Infiltration of hostile networks</w:t>
      </w:r>
    </w:p>
    <w:p>
      <w:r>
        <w:t>• Manipulation of public perceptions through information warfare</w:t>
      </w:r>
    </w:p>
    <w:p/>
    <w:p>
      <w:r>
        <w:t>Pakistan’s reliance on illusory peace with terrorist groups risks repeating this trajectory.</w:t>
      </w:r>
    </w:p>
    <w:p/>
    <w:p>
      <w:r>
        <w:t>6. Strategic Recommendations</w:t>
      </w:r>
    </w:p>
    <w:p/>
    <w:p>
      <w:r>
        <w:t>6.1 A Comprehensive Redefinition of National Security Policy</w:t>
      </w:r>
    </w:p>
    <w:p/>
    <w:p>
      <w:r>
        <w:t>Pakistan must treat 5GW and 6GW as existential—not tactical—threats.</w:t>
      </w:r>
    </w:p>
    <w:p/>
    <w:p>
      <w:r>
        <w:t>6.2 Decisive Military Action Against TTP and Other Extremist Groups</w:t>
      </w:r>
    </w:p>
    <w:p/>
    <w:p>
      <w:r>
        <w:t>6.3 Building a Nationwide Intellectual and Social Front Against Extremism</w:t>
      </w:r>
    </w:p>
    <w:p/>
    <w:p>
      <w:r>
        <w:t>Without structural reforms—especially within extremist religious schools that function as ideological incubators—and without simultaneously confronting separatist actors, sustainable security will remain unattainable.</w:t>
      </w:r>
    </w:p>
    <w:p/>
    <w:p>
      <w:r>
        <w:t>6.4 Revitalizing Strategic and Security Partnerships with Regional States</w:t>
      </w:r>
    </w:p>
    <w:p>
      <w:r>
        <w:t>• Iran</w:t>
      </w:r>
    </w:p>
    <w:p>
      <w:r>
        <w:t>• China</w:t>
      </w:r>
    </w:p>
    <w:p>
      <w:r>
        <w:t>• Central Asian republics</w:t>
      </w:r>
    </w:p>
    <w:p>
      <w:r>
        <w:t>• Türkiye</w:t>
      </w:r>
    </w:p>
    <w:p>
      <w:r>
        <w:t>• Saudi Arabia</w:t>
      </w:r>
    </w:p>
    <w:p/>
    <w:p>
      <w:r>
        <w:t>Pakistan’s geopolitical stability depends on active and balanced regional engagement.</w:t>
      </w:r>
    </w:p>
    <w:p/>
    <w:p>
      <w:r>
        <w:t>6.5 Strengthening Border Security with Afghanistan and Containing Terrorist Movement</w:t>
      </w:r>
    </w:p>
    <w:p/>
    <w:p>
      <w:r>
        <w:t>Short-term border control and medium-term pressure on the Taliban are vital until conditions mature for the collapse or transformation of the Taliban regime.</w:t>
      </w:r>
    </w:p>
    <w:p/>
    <w:p>
      <w:r>
        <w:t>6.6 Structural Economic and Export-Oriented Reforms</w:t>
      </w:r>
    </w:p>
    <w:p/>
    <w:p>
      <w:r>
        <w:t>A resilient economic system functions as the defensive shield against hybrid warfare.</w:t>
      </w:r>
    </w:p>
    <w:p/>
    <w:p>
      <w:r>
        <w:t>Conclusion</w:t>
      </w:r>
    </w:p>
    <w:p/>
    <w:p>
      <w:r>
        <w:t>Pakistan faces one of the most complex geopolitical threats of the modern era.</w:t>
      </w:r>
    </w:p>
    <w:p>
      <w:r>
        <w:t>Fifth- and sixth-generation warfare target internal structures through perpetual and invisible conflicts, ethnic polarization, economic coercion, and the empowerment of terrorist and separatist groups.</w:t>
      </w:r>
    </w:p>
    <w:p/>
    <w:p>
      <w:r>
        <w:t>Given these realities, negligence or misplaced reliance on deceptive peace overtures with extremist actors may steer Pakistan toward an outcome resembling post-Doha Afghanistan or even the 1971 fragmentation that led to the creation of Bangladesh.</w:t>
      </w:r>
    </w:p>
    <w:p/>
    <w:p>
      <w:r>
        <w:t>Preventing the disintegration of the state requires immediate, strategic, and comprehensive action across political, economic, security, and intellectual domains. Time is advancing in favor of Pakistan’s adversaries—not in favor of the Pakistani state or people. Every day of delay exponentially increases the economic, security, and territorial costs.</w:t>
      </w:r>
    </w:p>
    <w:p/>
    <w:p>
      <w:r>
        <w:t>Pakistan still has an opportunity—but it is limited and non-renewable.</w:t>
      </w:r>
    </w:p>
    <w:p/>
    <w:p>
      <w:r>
        <w:t>With utmost respect,</w:t>
      </w:r>
    </w:p>
    <w:p>
      <w:r>
        <w:t>Dr. Khalideen Ziaee</w:t>
      </w:r>
    </w:p>
    <w:p>
      <w:r>
        <w:t>Head of the Educational Discourse Think Tank</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