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Geopolitical Analysis of India’s Recent Military Posture toward Pakistan:</w:t>
      </w:r>
    </w:p>
    <w:p>
      <w:r>
        <w:t>A Study of Rajnath Singh’s Statements and Their Negative Implications for the Future of South Asia’s Regional Order</w:t>
      </w:r>
    </w:p>
    <w:p/>
    <w:p>
      <w:r>
        <w:t>Introduction</w:t>
      </w:r>
    </w:p>
    <w:p/>
    <w:p>
      <w:r>
        <w:t>The recent remarks made by India’s Defence Minister, Rajnath Singh, mark a significant turning point in the geopolitical dynamics of South Asia. For the first time since the establishment of Pakistan in 1947, a senior Indian official has openly and formally called for the annexation of Sindh and Kashmir into India as the so-called “mother country.” Singh assertively claimed that these two regions constitute an inseparable part of India’s civilizational, cultural, and religious identity. This level of explicit territorial and historical assertion highlights a clear shift in India’s foreign policy—from a traditionally defensive and deterrence-oriented posture to a more assertive, expansionist, and civilizationally-driven strategic doctrine.</w:t>
      </w:r>
    </w:p>
    <w:p/>
    <w:p>
      <w:r>
        <w:t>Simultaneously, Pakistan is grappling with multiple political crises, institutional fragility, strategic confusion, and a dual-track policy toward extremist groups—particularly the Afghan Taliban and Tehrik-e-Taliban Pakistan (TTP). From the perspective of Indian leadership, these conditions represent an exceptional strategic opportunity to pursue long-standing but previously concealed objectives vis-à-vis Pakistan.</w:t>
      </w:r>
    </w:p>
    <w:p/>
    <w:p>
      <w:r>
        <w:t>Consequently, the current situation has pushed the geopolitical competition between the two nuclear-armed neighbors into an unprecedented and highly sensitive phase.</w:t>
      </w:r>
    </w:p>
    <w:p/>
    <w:p>
      <w:r>
        <w:t>This article provides a specialized and academic analysis of India’s recent positions, their geostrategic implications, Pakistan’s internal vulnerabilities, and the potential future scenarios for South Asia’s regional order.</w:t>
      </w:r>
    </w:p>
    <w:p/>
    <w:p>
      <w:r>
        <w:t>Main Analysis</w:t>
      </w:r>
    </w:p>
    <w:p/>
    <w:p>
      <w:r>
        <w:t>1. Transformation of India’s Strategic Narrative and the Return of the 'Greater India' Discourse</w:t>
      </w:r>
    </w:p>
    <w:p/>
    <w:p>
      <w:r>
        <w:t>Despite the presence of civilizational-nationalist ideologies in India over the decades, official Indian policymakers rarely spoke explicitly about the disintegration or fragmentation of Pakistan. Rajnath Singh’s statements, however, signify the emergence of a new phase in India’s security doctrine—one in which:</w:t>
      </w:r>
    </w:p>
    <w:p>
      <w:r>
        <w:t>• Civilizational-historical identity is redefined as a formal foundation of foreign policy;</w:t>
      </w:r>
    </w:p>
    <w:p>
      <w:r>
        <w:t>• Pakistan’s internal weaknesses are viewed as catalysts for strategic action;</w:t>
      </w:r>
    </w:p>
    <w:p>
      <w:r>
        <w:t>• Long-standing security objectives—ranging from isolation to containment, and from containment to reshaping the regional order—are pursued more openly.</w:t>
      </w:r>
    </w:p>
    <w:p/>
    <w:p>
      <w:r>
        <w:t>Thus, the Defence Minister’s comments should not be seen merely as a political expression, but rather as part of a deliberate process of constructing a new “narrative of Indian power” at the regional level.</w:t>
      </w:r>
    </w:p>
    <w:p/>
    <w:p>
      <w:r>
        <w:t>2. Constructing the Scenario of a Fragmented Pakistan</w:t>
      </w:r>
    </w:p>
    <w:p/>
    <w:p>
      <w:r>
        <w:t>Rajnath Singh’s remarks implicitly outlined a new geopolitical map of a divided Pakistan consisting of four reconfigured units: a Greater Balochistan, a Greater Pashtunistan, a smaller Punjab, and the annexation of Sindh and Kashmir into India. This narrative reflects:</w:t>
      </w:r>
    </w:p>
    <w:p>
      <w:r>
        <w:t>• India's perception of Pakistan as a fragile state lacking strategic coherence;</w:t>
      </w:r>
    </w:p>
    <w:p>
      <w:r>
        <w:t>• New Delhi’s belief that Pakistan’s collapse is a “manageable and plausible” scenario;</w:t>
      </w:r>
    </w:p>
    <w:p>
      <w:r>
        <w:t>• India's increasing geopolitical self-confidence both regionally and internationally.</w:t>
      </w:r>
    </w:p>
    <w:p/>
    <w:p>
      <w:r>
        <w:t>Although such a scenario is not operationally feasible under international law, it nonetheless carries profound geostrategic and psychological implications for Pakistan’s national security architecture.</w:t>
      </w:r>
    </w:p>
    <w:p/>
    <w:p>
      <w:r>
        <w:t>3. Pakistan’s Internal Weaknesses and India’s Perception of Strategic Opportunity</w:t>
      </w:r>
    </w:p>
    <w:p/>
    <w:p>
      <w:r>
        <w:t>Over the past four years, Pakistan has encountered challenges arising from:</w:t>
      </w:r>
    </w:p>
    <w:p>
      <w:r>
        <w:t>• Ambiguous and inconsistent counterterrorism policies,</w:t>
      </w:r>
    </w:p>
    <w:p>
      <w:r>
        <w:t>• Deep political polarization,</w:t>
      </w:r>
    </w:p>
    <w:p>
      <w:r>
        <w:t>• Erosion of civilian institutional authority,</w:t>
      </w:r>
    </w:p>
    <w:p>
      <w:r>
        <w:t>• Economic instability and declining state legitimacy.</w:t>
      </w:r>
    </w:p>
    <w:p/>
    <w:p>
      <w:r>
        <w:t>From India’s viewpoint, these conditions represent the ideal moment for applying multi-layered geostrategic pressure.</w:t>
      </w:r>
    </w:p>
    <w:p/>
    <w:p>
      <w:r>
        <w:t>Islamabad’s indecision—particularly its inability to choose between supporting the Afghan nation or maintaining ties with militant groups linked to domestic networks—has reinforced India’s assessment that Pakistan suffers from structural decision-making weaknesses and an inability to manage its own internal security environment. This perception has encouraged India to transition from a strategy of containment to one of active weakening and geopolitical isolation of Pakistan.</w:t>
      </w:r>
    </w:p>
    <w:p/>
    <w:p>
      <w:r>
        <w:t>4. India’s Offensive Multidimensional Strategy: From Isolation to Geopolitical Encirclement</w:t>
      </w:r>
    </w:p>
    <w:p/>
    <w:p>
      <w:r>
        <w:t>India is currently implementing a phased strategy against Pakistan, which includes:</w:t>
      </w:r>
    </w:p>
    <w:p>
      <w:r>
        <w:t>• Diplomatic isolation through regional and international platforms,</w:t>
      </w:r>
    </w:p>
    <w:p>
      <w:r>
        <w:t>• Heightened security containment and strengthened presence along sensitive borders,</w:t>
      </w:r>
    </w:p>
    <w:p>
      <w:r>
        <w:t>• Geoeconomic encirclement through emerging partnerships with neighboring states,</w:t>
      </w:r>
    </w:p>
    <w:p>
      <w:r>
        <w:t>• Shaping international perceptions by highlighting Pakistan’s role in enabling extremism,</w:t>
      </w:r>
    </w:p>
    <w:p>
      <w:r>
        <w:t>• Building regional consensus against militant groups historically associated with Islamabad.</w:t>
      </w:r>
    </w:p>
    <w:p/>
    <w:p>
      <w:r>
        <w:t>These developments demonstrate India's clear shift from a defensive traditional model to an assertive and offensive strategic posture.</w:t>
      </w:r>
    </w:p>
    <w:p/>
    <w:p>
      <w:r>
        <w:t>5. The Risk of Repeating the Afghanistan Scenario: The 'Doha Agreement Model' and Its Dangers for Pakistan</w:t>
      </w:r>
    </w:p>
    <w:p/>
    <w:p>
      <w:r>
        <w:t>One of the most serious threats facing Pakistan is its growing resemblance to pre-collapse Afghanistan. Should Pakistan, either directly or indirectly, adopt a “negotiation model” with armed non-state groups similar to the Doha Agreement, the consequences could include:</w:t>
      </w:r>
    </w:p>
    <w:p>
      <w:r>
        <w:t>• Erosion of sovereignty,</w:t>
      </w:r>
    </w:p>
    <w:p>
      <w:r>
        <w:t>• Legitimization of non-state armed actors,</w:t>
      </w:r>
    </w:p>
    <w:p>
      <w:r>
        <w:t>• Ethnic and territorial fragmentation,</w:t>
      </w:r>
    </w:p>
    <w:p>
      <w:r>
        <w:t>• Structural collapse of the state,</w:t>
      </w:r>
    </w:p>
    <w:p>
      <w:r>
        <w:t>• Expanded influence of regional rivals, including India.</w:t>
      </w:r>
    </w:p>
    <w:p/>
    <w:p>
      <w:r>
        <w:t>From India's perspective, such developments could serve as the beginning of the fulfillment of its historical strategic objectives.</w:t>
      </w:r>
    </w:p>
    <w:p/>
    <w:p>
      <w:r>
        <w:t>Recommendations</w:t>
      </w:r>
    </w:p>
    <w:p/>
    <w:p>
      <w:r>
        <w:t xml:space="preserve">1. Formulation of a Coherent National Security Doctrine  </w:t>
      </w:r>
    </w:p>
    <w:p>
      <w:r>
        <w:t>Pakistan must adopt a unified, transparent, and binding policy toward all militant groups.</w:t>
      </w:r>
    </w:p>
    <w:p/>
    <w:p>
      <w:r>
        <w:t xml:space="preserve">2. Reconstruction of Internal Political Consensus  </w:t>
      </w:r>
    </w:p>
    <w:p>
      <w:r>
        <w:t>National cohesion and political unity are essential preconditions for resisting external pressure.</w:t>
      </w:r>
    </w:p>
    <w:p/>
    <w:p>
      <w:r>
        <w:t xml:space="preserve">3. Revitalizing Regional Relations and Active Diplomacy  </w:t>
      </w:r>
    </w:p>
    <w:p>
      <w:r>
        <w:t>A more assertive foreign policy could help reverse Pakistan’s growing geopolitical isolation.</w:t>
      </w:r>
    </w:p>
    <w:p/>
    <w:p>
      <w:r>
        <w:t xml:space="preserve">4. Strengthening Economic and Social Stability  </w:t>
      </w:r>
    </w:p>
    <w:p>
      <w:r>
        <w:t>Without economic security, no national security doctrine can be sustainably implemented.</w:t>
      </w:r>
    </w:p>
    <w:p/>
    <w:p>
      <w:r>
        <w:t xml:space="preserve">5. Developing an Independent and Strategic Approach toward Afghanistan  </w:t>
      </w:r>
    </w:p>
    <w:p>
      <w:r>
        <w:t>Ending reliance on militant proxies is critical to preventing cross-border instability from penetrating Pakistan’s internal security environment.</w:t>
      </w:r>
    </w:p>
    <w:p/>
    <w:p>
      <w:r>
        <w:t>Conclusion</w:t>
      </w:r>
    </w:p>
    <w:p/>
    <w:p>
      <w:r>
        <w:t>Rajnath Singh’s recent statements should be viewed as the manifestation of a structural and institutional shift in India’s strategic mindset—a shift in which India’s long-standing civilizational, security, and territorial ambitions are now being articulated with unprecedented clarity and confidence. This transformation results from a dual dynamic: India’s rising geopolitical power and Pakistan’s declining strategic coherence.</w:t>
      </w:r>
    </w:p>
    <w:p/>
    <w:p>
      <w:r>
        <w:t>Pakistan today stands at a defining historical crossroads. The future of the Pakistani state and nation lies between humiliating submission and rebuilding national power. Pakistan’s destiny is directly tied to its military’s capacity both to deter India and to neutralize extremist networks within its borders.</w:t>
      </w:r>
    </w:p>
    <w:p/>
    <w:p>
      <w:r>
        <w:t>If Islamabad fails to make timely and decisive strategic decisions to address its external and internal crises, the possibility of a “Pakistan-as-Afghanistan” collapse scenario cannot be ruled out.</w:t>
      </w:r>
    </w:p>
    <w:p/>
    <w:p>
      <w:r>
        <w:t>However, if Pakistan’s military and security institutions act as a capable and sovereign national force—confronting both India and extremist groups resolutely—it can play a significant role in preserving regional balance and safeguarding its historical and civilizational identity.</w:t>
      </w:r>
    </w:p>
    <w:p/>
    <w:p>
      <w:r>
        <w:t>Ultimately, Pakistan’s future rests in the hands of its political and military leadership. It is they who must choose between humiliating capitulation and courageous national defense. Only time will reveal whether Pakistan’s leaders will submit to external and extremist pressures or defend their homeland, faith, and historical legacy as a sovereign Muslim nation.</w:t>
      </w:r>
    </w:p>
    <w:p/>
    <w:p>
      <w:r>
        <w:t xml:space="preserve">With highest respect,  </w:t>
      </w:r>
    </w:p>
    <w:p>
      <w:r>
        <w:t xml:space="preserve">Dr. Khalideen Ziaee  </w:t>
      </w:r>
    </w:p>
    <w:p>
      <w:r>
        <w:t>Head of the Educational Discourse Think Tank, for Afghanistan Nation.</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